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9B3" w:rsidRDefault="006F79B3" w:rsidP="006F79B3">
      <w:pPr>
        <w:pStyle w:val="Default"/>
        <w:jc w:val="both"/>
        <w:rPr>
          <w:noProof/>
        </w:rPr>
      </w:pPr>
    </w:p>
    <w:p w:rsidR="00EE293D" w:rsidRDefault="00EE293D" w:rsidP="00EE293D">
      <w:pPr>
        <w:pStyle w:val="Default"/>
        <w:jc w:val="center"/>
        <w:rPr>
          <w:b/>
          <w:noProof/>
        </w:rPr>
      </w:pPr>
      <w:r w:rsidRPr="00EE293D">
        <w:rPr>
          <w:b/>
          <w:noProof/>
        </w:rPr>
        <w:t>EĞİTİM VE İSTİŞARE TOPLANTI PLANLAMASI</w:t>
      </w:r>
    </w:p>
    <w:p w:rsidR="00EE293D" w:rsidRPr="00EE293D" w:rsidRDefault="00EE293D" w:rsidP="00EE293D">
      <w:pPr>
        <w:pStyle w:val="Default"/>
        <w:jc w:val="center"/>
        <w:rPr>
          <w:b/>
          <w:noProof/>
        </w:rPr>
      </w:pPr>
    </w:p>
    <w:p w:rsidR="006F79B3" w:rsidRPr="006F79B3" w:rsidRDefault="006F79B3" w:rsidP="006F79B3">
      <w:pPr>
        <w:pStyle w:val="Default"/>
        <w:jc w:val="both"/>
        <w:rPr>
          <w:noProof/>
        </w:rPr>
      </w:pPr>
      <w:r w:rsidRPr="006F79B3">
        <w:rPr>
          <w:b/>
          <w:bCs/>
          <w:noProof/>
        </w:rPr>
        <w:t xml:space="preserve">TEMATİK TOPLANTI 1: 15 Ekim Perşembe </w:t>
      </w:r>
    </w:p>
    <w:p w:rsidR="006F79B3" w:rsidRPr="006F79B3" w:rsidRDefault="006F79B3" w:rsidP="006F79B3">
      <w:pPr>
        <w:pStyle w:val="Default"/>
        <w:jc w:val="both"/>
        <w:rPr>
          <w:noProof/>
        </w:rPr>
      </w:pPr>
      <w:r w:rsidRPr="006F79B3">
        <w:rPr>
          <w:b/>
          <w:bCs/>
          <w:noProof/>
        </w:rPr>
        <w:t xml:space="preserve">Toplantı Yeri: Bismil </w:t>
      </w:r>
    </w:p>
    <w:p w:rsidR="006F79B3" w:rsidRPr="006F79B3" w:rsidRDefault="006F79B3" w:rsidP="006F79B3">
      <w:pPr>
        <w:pStyle w:val="Default"/>
        <w:jc w:val="both"/>
        <w:rPr>
          <w:noProof/>
        </w:rPr>
      </w:pPr>
      <w:r w:rsidRPr="006F79B3">
        <w:rPr>
          <w:b/>
          <w:bCs/>
          <w:noProof/>
        </w:rPr>
        <w:t xml:space="preserve">Toplantı Saati: 09.00 – 12.00 </w:t>
      </w:r>
    </w:p>
    <w:p w:rsidR="006F79B3" w:rsidRPr="006F79B3" w:rsidRDefault="006F79B3" w:rsidP="006F79B3">
      <w:pPr>
        <w:pStyle w:val="Default"/>
        <w:jc w:val="both"/>
        <w:rPr>
          <w:noProof/>
        </w:rPr>
      </w:pPr>
      <w:r w:rsidRPr="006F79B3">
        <w:rPr>
          <w:b/>
          <w:bCs/>
          <w:noProof/>
        </w:rPr>
        <w:t xml:space="preserve">Toplantı formatı: eğitim + çalıştay </w:t>
      </w:r>
    </w:p>
    <w:p w:rsidR="006F79B3" w:rsidRPr="006F79B3" w:rsidRDefault="006F79B3" w:rsidP="006F79B3">
      <w:pPr>
        <w:pStyle w:val="Default"/>
        <w:jc w:val="both"/>
        <w:rPr>
          <w:noProof/>
        </w:rPr>
      </w:pPr>
      <w:r w:rsidRPr="006F79B3">
        <w:rPr>
          <w:noProof/>
        </w:rPr>
        <w:t xml:space="preserve">Katılımcı Profili: Bismil ve Diyarbakır’da bulunan kamu, STK, meslek odaları, üniversite, belediyeler temsilcileri (Bismil Belediyesi personeli, Diyarbakır Büyükşehir Belediyesi ilgili daire başkanlıkları ve müdürlükler, ilçe tarım müdürlüğü, DSİ, DİSKİ, tarım kooperatifleri, ilgili STK’lar, ziraat odası, Ziraat mühendisleri odası, Çevre Mühendisleri Odası, KOSGEB, DTSO, Dicle Üniversitesi ve ilgili bölümler, Karacadağ Kalkınma Ajansı, İl Tarım Kırsal Kalkınma vd.) en az 50 kişi </w:t>
      </w:r>
    </w:p>
    <w:p w:rsidR="006F79B3" w:rsidRPr="006F79B3" w:rsidRDefault="006F79B3" w:rsidP="006F79B3">
      <w:pPr>
        <w:pStyle w:val="Default"/>
        <w:jc w:val="both"/>
        <w:rPr>
          <w:noProof/>
        </w:rPr>
      </w:pPr>
      <w:r w:rsidRPr="006F79B3">
        <w:rPr>
          <w:noProof/>
        </w:rPr>
        <w:t xml:space="preserve">Amaç: proje hakkında genel bilgilendirmenin yapılması, projenin kavramsal çerçevesine dair bilgilendirme ve yerel iklim eylemi kapasitesini geliştirme, iklim uyumlu girişimlerin uygulama ve izlenme konusunda teknik kapasitelerini güçlendirmek, karar alma ve uygulama süreçlerinde rollerinin irdelenmesi, izleme ve değerlendirme konusunda iş birliği ve olası mekanizmaların kurulması konusunda istişare. </w:t>
      </w:r>
    </w:p>
    <w:p w:rsidR="006F79B3" w:rsidRPr="006F79B3" w:rsidRDefault="006F79B3" w:rsidP="006F79B3">
      <w:pPr>
        <w:pStyle w:val="Default"/>
        <w:jc w:val="both"/>
        <w:rPr>
          <w:noProof/>
        </w:rPr>
      </w:pPr>
    </w:p>
    <w:p w:rsidR="00A85BC1" w:rsidRDefault="006F79B3" w:rsidP="006F79B3">
      <w:pPr>
        <w:jc w:val="both"/>
        <w:rPr>
          <w:rFonts w:ascii="Times New Roman" w:hAnsi="Times New Roman" w:cs="Times New Roman"/>
          <w:b/>
          <w:noProof/>
          <w:sz w:val="24"/>
          <w:szCs w:val="24"/>
        </w:rPr>
      </w:pPr>
      <w:r w:rsidRPr="006F79B3">
        <w:rPr>
          <w:rFonts w:ascii="Times New Roman" w:hAnsi="Times New Roman" w:cs="Times New Roman"/>
          <w:b/>
          <w:noProof/>
          <w:sz w:val="24"/>
          <w:szCs w:val="24"/>
        </w:rPr>
        <w:t xml:space="preserve">Katılımcı Eğitmenler </w:t>
      </w:r>
      <w:r>
        <w:rPr>
          <w:rFonts w:ascii="Times New Roman" w:hAnsi="Times New Roman" w:cs="Times New Roman"/>
          <w:b/>
          <w:noProof/>
          <w:sz w:val="24"/>
          <w:szCs w:val="24"/>
        </w:rPr>
        <w:t xml:space="preserve">/ Sunum Konuları </w:t>
      </w:r>
    </w:p>
    <w:p w:rsidR="00A85BC1" w:rsidRPr="00A85BC1" w:rsidRDefault="00A85BC1" w:rsidP="006F79B3">
      <w:pPr>
        <w:jc w:val="both"/>
        <w:rPr>
          <w:rFonts w:ascii="Times New Roman" w:hAnsi="Times New Roman" w:cs="Times New Roman"/>
          <w:noProof/>
          <w:sz w:val="24"/>
          <w:szCs w:val="24"/>
        </w:rPr>
      </w:pPr>
      <w:r w:rsidRPr="00A85BC1">
        <w:rPr>
          <w:rFonts w:ascii="Times New Roman" w:hAnsi="Times New Roman" w:cs="Times New Roman"/>
          <w:noProof/>
          <w:sz w:val="24"/>
          <w:szCs w:val="24"/>
        </w:rPr>
        <w:t>Moderatör: Veysi ALTINTAŞ / İklim Uzmanı</w:t>
      </w:r>
      <w:bookmarkStart w:id="0" w:name="_GoBack"/>
      <w:bookmarkEnd w:id="0"/>
    </w:p>
    <w:p w:rsidR="006F79B3" w:rsidRDefault="006F79B3" w:rsidP="006F79B3">
      <w:pPr>
        <w:jc w:val="both"/>
        <w:rPr>
          <w:rFonts w:ascii="Times New Roman" w:hAnsi="Times New Roman" w:cs="Times New Roman"/>
          <w:noProof/>
          <w:sz w:val="24"/>
          <w:szCs w:val="24"/>
        </w:rPr>
      </w:pPr>
      <w:r>
        <w:rPr>
          <w:rFonts w:ascii="Times New Roman" w:hAnsi="Times New Roman" w:cs="Times New Roman"/>
          <w:noProof/>
          <w:sz w:val="24"/>
          <w:szCs w:val="24"/>
        </w:rPr>
        <w:t xml:space="preserve">Prof. Dr. Öner ÇETİN </w:t>
      </w:r>
      <w:r w:rsidR="00A85BC1">
        <w:rPr>
          <w:rFonts w:ascii="Times New Roman" w:hAnsi="Times New Roman" w:cs="Times New Roman"/>
          <w:noProof/>
          <w:sz w:val="24"/>
          <w:szCs w:val="24"/>
        </w:rPr>
        <w:t>- Hassas Tarım v</w:t>
      </w:r>
      <w:r w:rsidRPr="006F79B3">
        <w:rPr>
          <w:rFonts w:ascii="Times New Roman" w:hAnsi="Times New Roman" w:cs="Times New Roman"/>
          <w:noProof/>
          <w:sz w:val="24"/>
          <w:szCs w:val="24"/>
        </w:rPr>
        <w:t xml:space="preserve">e Kuraklığa </w:t>
      </w:r>
      <w:r>
        <w:rPr>
          <w:rFonts w:ascii="Times New Roman" w:hAnsi="Times New Roman" w:cs="Times New Roman"/>
          <w:noProof/>
          <w:sz w:val="24"/>
          <w:szCs w:val="24"/>
        </w:rPr>
        <w:t xml:space="preserve">Dayanıklı Tarım ile Sulama Sistemleri / </w:t>
      </w:r>
      <w:r w:rsidR="00A85BC1">
        <w:rPr>
          <w:rFonts w:ascii="Times New Roman" w:hAnsi="Times New Roman" w:cs="Times New Roman"/>
          <w:noProof/>
          <w:sz w:val="24"/>
          <w:szCs w:val="24"/>
        </w:rPr>
        <w:t>Yağmur Hasadı v</w:t>
      </w:r>
      <w:r w:rsidR="00A85BC1" w:rsidRPr="006F79B3">
        <w:rPr>
          <w:rFonts w:ascii="Times New Roman" w:hAnsi="Times New Roman" w:cs="Times New Roman"/>
          <w:noProof/>
          <w:sz w:val="24"/>
          <w:szCs w:val="24"/>
        </w:rPr>
        <w:t>e Su Verimliliği</w:t>
      </w:r>
    </w:p>
    <w:p w:rsidR="006F79B3" w:rsidRDefault="006F79B3" w:rsidP="006F79B3">
      <w:pPr>
        <w:jc w:val="both"/>
        <w:rPr>
          <w:rFonts w:ascii="Times New Roman" w:hAnsi="Times New Roman" w:cs="Times New Roman"/>
          <w:noProof/>
          <w:sz w:val="24"/>
          <w:szCs w:val="24"/>
        </w:rPr>
      </w:pPr>
      <w:r>
        <w:rPr>
          <w:rFonts w:ascii="Times New Roman" w:hAnsi="Times New Roman" w:cs="Times New Roman"/>
          <w:noProof/>
          <w:sz w:val="24"/>
          <w:szCs w:val="24"/>
        </w:rPr>
        <w:t xml:space="preserve">Prof. Dr. Ahmet Duran </w:t>
      </w:r>
      <w:r w:rsidR="00A85BC1">
        <w:rPr>
          <w:rFonts w:ascii="Times New Roman" w:hAnsi="Times New Roman" w:cs="Times New Roman"/>
          <w:noProof/>
          <w:sz w:val="24"/>
          <w:szCs w:val="24"/>
        </w:rPr>
        <w:t>ŞAHİN - İklim Değişikliği v</w:t>
      </w:r>
      <w:r w:rsidRPr="006F79B3">
        <w:rPr>
          <w:rFonts w:ascii="Times New Roman" w:hAnsi="Times New Roman" w:cs="Times New Roman"/>
          <w:noProof/>
          <w:sz w:val="24"/>
          <w:szCs w:val="24"/>
        </w:rPr>
        <w:t>e Güneş Enerjili Sulama Sistemleri</w:t>
      </w:r>
    </w:p>
    <w:p w:rsidR="006F79B3" w:rsidRDefault="006F79B3" w:rsidP="006F79B3">
      <w:pPr>
        <w:jc w:val="both"/>
        <w:rPr>
          <w:rFonts w:ascii="Times New Roman" w:hAnsi="Times New Roman" w:cs="Times New Roman"/>
          <w:noProof/>
          <w:sz w:val="24"/>
          <w:szCs w:val="24"/>
        </w:rPr>
      </w:pPr>
      <w:r>
        <w:rPr>
          <w:rFonts w:ascii="Times New Roman" w:hAnsi="Times New Roman" w:cs="Times New Roman"/>
          <w:noProof/>
          <w:sz w:val="24"/>
          <w:szCs w:val="24"/>
        </w:rPr>
        <w:t xml:space="preserve">Prof. Dr. Zeynel Fuat TOPRAK - </w:t>
      </w:r>
      <w:r w:rsidR="00A85BC1">
        <w:rPr>
          <w:rFonts w:ascii="Times New Roman" w:hAnsi="Times New Roman" w:cs="Times New Roman"/>
          <w:noProof/>
          <w:sz w:val="24"/>
          <w:szCs w:val="24"/>
        </w:rPr>
        <w:t>Yağmur Hasadı v</w:t>
      </w:r>
      <w:r w:rsidR="00A85BC1" w:rsidRPr="006F79B3">
        <w:rPr>
          <w:rFonts w:ascii="Times New Roman" w:hAnsi="Times New Roman" w:cs="Times New Roman"/>
          <w:noProof/>
          <w:sz w:val="24"/>
          <w:szCs w:val="24"/>
        </w:rPr>
        <w:t>e Su Verimliliği</w:t>
      </w:r>
    </w:p>
    <w:p w:rsidR="006F79B3" w:rsidRPr="006F79B3" w:rsidRDefault="006F79B3" w:rsidP="006F79B3">
      <w:pPr>
        <w:jc w:val="both"/>
        <w:rPr>
          <w:rFonts w:ascii="Times New Roman" w:hAnsi="Times New Roman" w:cs="Times New Roman"/>
          <w:noProof/>
          <w:sz w:val="24"/>
          <w:szCs w:val="24"/>
        </w:rPr>
      </w:pPr>
      <w:r>
        <w:rPr>
          <w:rFonts w:ascii="Times New Roman" w:hAnsi="Times New Roman" w:cs="Times New Roman"/>
          <w:noProof/>
          <w:sz w:val="24"/>
          <w:szCs w:val="24"/>
        </w:rPr>
        <w:t xml:space="preserve">Prof. Dr. Emine Beyza ÜZTÜN – Su Verimliliği ve Kompost </w:t>
      </w:r>
      <w:r w:rsidR="009464E0">
        <w:rPr>
          <w:rFonts w:ascii="Times New Roman" w:hAnsi="Times New Roman" w:cs="Times New Roman"/>
          <w:noProof/>
          <w:sz w:val="24"/>
          <w:szCs w:val="24"/>
        </w:rPr>
        <w:t>Üretimi</w:t>
      </w:r>
    </w:p>
    <w:p w:rsidR="006F79B3" w:rsidRDefault="006F79B3" w:rsidP="006F79B3">
      <w:pPr>
        <w:jc w:val="both"/>
        <w:rPr>
          <w:rFonts w:ascii="Times New Roman" w:hAnsi="Times New Roman" w:cs="Times New Roman"/>
          <w:b/>
          <w:noProof/>
          <w:sz w:val="24"/>
          <w:szCs w:val="24"/>
        </w:rPr>
      </w:pPr>
    </w:p>
    <w:p w:rsidR="006F79B3" w:rsidRDefault="006F79B3" w:rsidP="006F79B3">
      <w:pPr>
        <w:jc w:val="both"/>
        <w:rPr>
          <w:rFonts w:ascii="Times New Roman" w:hAnsi="Times New Roman" w:cs="Times New Roman"/>
          <w:b/>
          <w:noProof/>
          <w:sz w:val="24"/>
          <w:szCs w:val="24"/>
        </w:rPr>
      </w:pPr>
    </w:p>
    <w:p w:rsidR="006F79B3" w:rsidRPr="006F79B3" w:rsidRDefault="006F79B3" w:rsidP="006F79B3">
      <w:pPr>
        <w:jc w:val="both"/>
        <w:rPr>
          <w:rFonts w:ascii="Times New Roman" w:hAnsi="Times New Roman" w:cs="Times New Roman"/>
          <w:b/>
          <w:noProof/>
          <w:sz w:val="24"/>
          <w:szCs w:val="24"/>
        </w:rPr>
      </w:pPr>
      <w:r w:rsidRPr="006F79B3">
        <w:rPr>
          <w:rFonts w:ascii="Times New Roman" w:hAnsi="Times New Roman" w:cs="Times New Roman"/>
          <w:b/>
          <w:noProof/>
          <w:sz w:val="24"/>
          <w:szCs w:val="24"/>
        </w:rPr>
        <w:t xml:space="preserve"> </w:t>
      </w:r>
    </w:p>
    <w:sectPr w:rsidR="006F79B3" w:rsidRPr="006F79B3" w:rsidSect="006F79B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B2B" w:rsidRDefault="007C2B2B" w:rsidP="00A973E8">
      <w:pPr>
        <w:spacing w:after="0" w:line="240" w:lineRule="auto"/>
      </w:pPr>
      <w:r>
        <w:separator/>
      </w:r>
    </w:p>
  </w:endnote>
  <w:endnote w:type="continuationSeparator" w:id="0">
    <w:p w:rsidR="007C2B2B" w:rsidRDefault="007C2B2B" w:rsidP="00A97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078" w:rsidRDefault="005F5245" w:rsidP="00A973E8">
    <w:pPr>
      <w:pStyle w:val="NormalWeb"/>
    </w:pPr>
    <w:r>
      <w:t xml:space="preserve">                                           </w:t>
    </w:r>
  </w:p>
  <w:tbl>
    <w:tblPr>
      <w:tblW w:w="11741" w:type="dxa"/>
      <w:jc w:val="center"/>
      <w:tblInd w:w="-2001" w:type="dxa"/>
      <w:tblLayout w:type="fixed"/>
      <w:tblLook w:val="04A0" w:firstRow="1" w:lastRow="0" w:firstColumn="1" w:lastColumn="0" w:noHBand="0" w:noVBand="1"/>
    </w:tblPr>
    <w:tblGrid>
      <w:gridCol w:w="3094"/>
      <w:gridCol w:w="2977"/>
      <w:gridCol w:w="2268"/>
      <w:gridCol w:w="1701"/>
      <w:gridCol w:w="1701"/>
    </w:tblGrid>
    <w:tr w:rsidR="00470078" w:rsidTr="00470078">
      <w:trPr>
        <w:jc w:val="center"/>
      </w:trPr>
      <w:tc>
        <w:tcPr>
          <w:tcW w:w="3094" w:type="dxa"/>
          <w:vAlign w:val="center"/>
        </w:tcPr>
        <w:p w:rsidR="00470078" w:rsidRDefault="00470078" w:rsidP="00A315AB">
          <w:pPr>
            <w:spacing w:after="0"/>
            <w:jc w:val="center"/>
          </w:pPr>
          <w:r>
            <w:rPr>
              <w:noProof/>
              <w:lang w:eastAsia="tr-TR"/>
            </w:rPr>
            <w:drawing>
              <wp:inline distT="0" distB="0" distL="0" distR="0" wp14:anchorId="791FBB57" wp14:editId="5162FD61">
                <wp:extent cx="1613385" cy="457200"/>
                <wp:effectExtent l="0" t="0" r="0" b="0"/>
                <wp:docPr id="205943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613385" cy="457200"/>
                        </a:xfrm>
                        <a:prstGeom prst="rect">
                          <a:avLst/>
                        </a:prstGeom>
                      </pic:spPr>
                    </pic:pic>
                  </a:graphicData>
                </a:graphic>
              </wp:inline>
            </w:drawing>
          </w:r>
        </w:p>
      </w:tc>
      <w:tc>
        <w:tcPr>
          <w:tcW w:w="2977" w:type="dxa"/>
          <w:vAlign w:val="center"/>
        </w:tcPr>
        <w:p w:rsidR="00470078" w:rsidRDefault="00470078" w:rsidP="00A315AB">
          <w:pPr>
            <w:spacing w:after="0"/>
            <w:jc w:val="center"/>
          </w:pPr>
          <w:r>
            <w:rPr>
              <w:noProof/>
              <w:lang w:eastAsia="tr-TR"/>
            </w:rPr>
            <w:drawing>
              <wp:inline distT="0" distB="0" distL="0" distR="0" wp14:anchorId="5D9F46FB" wp14:editId="4272F5BB">
                <wp:extent cx="1350818" cy="457200"/>
                <wp:effectExtent l="0" t="0" r="0" b="0"/>
                <wp:docPr id="1709356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1350818" cy="457200"/>
                        </a:xfrm>
                        <a:prstGeom prst="rect">
                          <a:avLst/>
                        </a:prstGeom>
                      </pic:spPr>
                    </pic:pic>
                  </a:graphicData>
                </a:graphic>
              </wp:inline>
            </w:drawing>
          </w:r>
        </w:p>
      </w:tc>
      <w:tc>
        <w:tcPr>
          <w:tcW w:w="2268" w:type="dxa"/>
          <w:vAlign w:val="center"/>
        </w:tcPr>
        <w:p w:rsidR="00470078" w:rsidRDefault="00470078" w:rsidP="00A315AB">
          <w:pPr>
            <w:spacing w:after="0"/>
            <w:jc w:val="center"/>
          </w:pPr>
          <w:r>
            <w:rPr>
              <w:noProof/>
              <w:lang w:eastAsia="tr-TR"/>
            </w:rPr>
            <w:drawing>
              <wp:inline distT="0" distB="0" distL="0" distR="0" wp14:anchorId="4F49EC03" wp14:editId="61F00A33">
                <wp:extent cx="800866" cy="457200"/>
                <wp:effectExtent l="0" t="0" r="0" b="0"/>
                <wp:docPr id="8131026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
                        <a:stretch>
                          <a:fillRect/>
                        </a:stretch>
                      </pic:blipFill>
                      <pic:spPr>
                        <a:xfrm>
                          <a:off x="0" y="0"/>
                          <a:ext cx="800866" cy="457200"/>
                        </a:xfrm>
                        <a:prstGeom prst="rect">
                          <a:avLst/>
                        </a:prstGeom>
                      </pic:spPr>
                    </pic:pic>
                  </a:graphicData>
                </a:graphic>
              </wp:inline>
            </w:drawing>
          </w:r>
        </w:p>
      </w:tc>
      <w:tc>
        <w:tcPr>
          <w:tcW w:w="1701" w:type="dxa"/>
          <w:vAlign w:val="center"/>
        </w:tcPr>
        <w:p w:rsidR="00470078" w:rsidRDefault="00470078" w:rsidP="00A315AB">
          <w:pPr>
            <w:spacing w:after="0"/>
            <w:jc w:val="center"/>
          </w:pPr>
          <w:r>
            <w:rPr>
              <w:noProof/>
              <w:lang w:eastAsia="tr-TR"/>
            </w:rPr>
            <w:drawing>
              <wp:inline distT="0" distB="0" distL="0" distR="0" wp14:anchorId="50C441EF" wp14:editId="14224DE3">
                <wp:extent cx="462176" cy="457200"/>
                <wp:effectExtent l="0" t="0" r="0" b="0"/>
                <wp:docPr id="437792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
                        <a:stretch>
                          <a:fillRect/>
                        </a:stretch>
                      </pic:blipFill>
                      <pic:spPr>
                        <a:xfrm>
                          <a:off x="0" y="0"/>
                          <a:ext cx="462176" cy="457200"/>
                        </a:xfrm>
                        <a:prstGeom prst="rect">
                          <a:avLst/>
                        </a:prstGeom>
                      </pic:spPr>
                    </pic:pic>
                  </a:graphicData>
                </a:graphic>
              </wp:inline>
            </w:drawing>
          </w:r>
        </w:p>
      </w:tc>
      <w:tc>
        <w:tcPr>
          <w:tcW w:w="1701" w:type="dxa"/>
        </w:tcPr>
        <w:p w:rsidR="00470078" w:rsidRDefault="00470078" w:rsidP="00A315AB">
          <w:pPr>
            <w:spacing w:after="0"/>
            <w:jc w:val="center"/>
            <w:rPr>
              <w:noProof/>
              <w:lang w:eastAsia="tr-TR"/>
            </w:rPr>
          </w:pPr>
          <w:r>
            <w:rPr>
              <w:noProof/>
              <w:lang w:eastAsia="tr-TR"/>
            </w:rPr>
            <w:drawing>
              <wp:inline distT="0" distB="0" distL="0" distR="0" wp14:anchorId="0312ABB3" wp14:editId="7E51A846">
                <wp:extent cx="577900" cy="577900"/>
                <wp:effectExtent l="0" t="0" r="0" b="0"/>
                <wp:docPr id="4" name="Resim 4" descr="C:\Users\Proje Ofisi  3\Downloads\WhatsApp Image 2026-08-31 at 09.09.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roje Ofisi  3\Downloads\WhatsApp Image 2026-08-31 at 09.09.56.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7895" cy="577895"/>
                        </a:xfrm>
                        <a:prstGeom prst="rect">
                          <a:avLst/>
                        </a:prstGeom>
                        <a:noFill/>
                        <a:ln>
                          <a:noFill/>
                        </a:ln>
                      </pic:spPr>
                    </pic:pic>
                  </a:graphicData>
                </a:graphic>
              </wp:inline>
            </w:drawing>
          </w:r>
        </w:p>
      </w:tc>
    </w:tr>
  </w:tbl>
  <w:p w:rsidR="00A973E8" w:rsidRDefault="00A973E8" w:rsidP="00A973E8">
    <w:pPr>
      <w:pStyle w:val="NormalWeb"/>
    </w:pPr>
  </w:p>
  <w:p w:rsidR="00A973E8" w:rsidRDefault="00A973E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B2B" w:rsidRDefault="007C2B2B" w:rsidP="00A973E8">
      <w:pPr>
        <w:spacing w:after="0" w:line="240" w:lineRule="auto"/>
      </w:pPr>
      <w:r>
        <w:separator/>
      </w:r>
    </w:p>
  </w:footnote>
  <w:footnote w:type="continuationSeparator" w:id="0">
    <w:p w:rsidR="007C2B2B" w:rsidRDefault="007C2B2B" w:rsidP="00A97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3E8" w:rsidRDefault="00A973E8" w:rsidP="00A973E8">
    <w:pPr>
      <w:pStyle w:val="stbilgi"/>
      <w:jc w:val="center"/>
    </w:pPr>
    <w:r>
      <w:rPr>
        <w:noProof/>
        <w:lang w:eastAsia="tr-TR"/>
      </w:rPr>
      <w:drawing>
        <wp:inline distT="0" distB="0" distL="0" distR="0" wp14:anchorId="118EF27C" wp14:editId="33F92C28">
          <wp:extent cx="1666763" cy="900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66763" cy="900000"/>
                  </a:xfrm>
                  <a:prstGeom prst="rect">
                    <a:avLst/>
                  </a:prstGeom>
                </pic:spPr>
              </pic:pic>
            </a:graphicData>
          </a:graphic>
        </wp:inline>
      </w:drawing>
    </w:r>
  </w:p>
  <w:p w:rsidR="00A973E8" w:rsidRDefault="00A973E8" w:rsidP="00A973E8">
    <w:pPr>
      <w:pStyle w:val="stbilgi"/>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7BEA054"/>
    <w:lvl w:ilvl="0">
      <w:start w:val="1"/>
      <w:numFmt w:val="bullet"/>
      <w:pStyle w:val="ListeMaddemi"/>
      <w:lvlText w:val=""/>
      <w:lvlJc w:val="left"/>
      <w:pPr>
        <w:tabs>
          <w:tab w:val="num" w:pos="45"/>
        </w:tabs>
        <w:ind w:left="45" w:hanging="360"/>
      </w:pPr>
      <w:rPr>
        <w:rFonts w:ascii="Symbol" w:hAnsi="Symbol" w:hint="default"/>
      </w:rPr>
    </w:lvl>
  </w:abstractNum>
  <w:abstractNum w:abstractNumId="1">
    <w:nsid w:val="033539A1"/>
    <w:multiLevelType w:val="hybridMultilevel"/>
    <w:tmpl w:val="7B0AB1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07184896"/>
    <w:multiLevelType w:val="hybridMultilevel"/>
    <w:tmpl w:val="D766E92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nsid w:val="2604312A"/>
    <w:multiLevelType w:val="hybridMultilevel"/>
    <w:tmpl w:val="C512F44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1932149"/>
    <w:multiLevelType w:val="hybridMultilevel"/>
    <w:tmpl w:val="664AB52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nsid w:val="47B36923"/>
    <w:multiLevelType w:val="hybridMultilevel"/>
    <w:tmpl w:val="58F06946"/>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4DEA5199"/>
    <w:multiLevelType w:val="hybridMultilevel"/>
    <w:tmpl w:val="16EE21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70926832"/>
    <w:multiLevelType w:val="hybridMultilevel"/>
    <w:tmpl w:val="051A3080"/>
    <w:lvl w:ilvl="0" w:tplc="EC94734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787A41E9"/>
    <w:multiLevelType w:val="hybridMultilevel"/>
    <w:tmpl w:val="725C8C4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0"/>
  </w:num>
  <w:num w:numId="2">
    <w:abstractNumId w:val="6"/>
  </w:num>
  <w:num w:numId="3">
    <w:abstractNumId w:val="1"/>
  </w:num>
  <w:num w:numId="4">
    <w:abstractNumId w:val="5"/>
  </w:num>
  <w:num w:numId="5">
    <w:abstractNumId w:val="4"/>
  </w:num>
  <w:num w:numId="6">
    <w:abstractNumId w:val="8"/>
  </w:num>
  <w:num w:numId="7">
    <w:abstractNumId w:val="2"/>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86F"/>
    <w:rsid w:val="00075FF7"/>
    <w:rsid w:val="002A25C9"/>
    <w:rsid w:val="00333F17"/>
    <w:rsid w:val="00357C1E"/>
    <w:rsid w:val="00424406"/>
    <w:rsid w:val="004642A8"/>
    <w:rsid w:val="00470078"/>
    <w:rsid w:val="00473426"/>
    <w:rsid w:val="00535B1E"/>
    <w:rsid w:val="005B6AD0"/>
    <w:rsid w:val="005F5245"/>
    <w:rsid w:val="00602CB3"/>
    <w:rsid w:val="00605428"/>
    <w:rsid w:val="00647BDD"/>
    <w:rsid w:val="006826FC"/>
    <w:rsid w:val="006B7CDE"/>
    <w:rsid w:val="006F79B3"/>
    <w:rsid w:val="0070586F"/>
    <w:rsid w:val="00772553"/>
    <w:rsid w:val="007C2B2B"/>
    <w:rsid w:val="007D563A"/>
    <w:rsid w:val="008C4175"/>
    <w:rsid w:val="009464E0"/>
    <w:rsid w:val="00A118FE"/>
    <w:rsid w:val="00A46F7F"/>
    <w:rsid w:val="00A85BC1"/>
    <w:rsid w:val="00A973E8"/>
    <w:rsid w:val="00AD5565"/>
    <w:rsid w:val="00B51CBD"/>
    <w:rsid w:val="00C874E1"/>
    <w:rsid w:val="00E77FBD"/>
    <w:rsid w:val="00ED0137"/>
    <w:rsid w:val="00EE29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3E8"/>
  </w:style>
  <w:style w:type="paragraph" w:styleId="Balk1">
    <w:name w:val="heading 1"/>
    <w:basedOn w:val="Normal"/>
    <w:next w:val="Normal"/>
    <w:link w:val="Balk1Char"/>
    <w:uiPriority w:val="9"/>
    <w:qFormat/>
    <w:rsid w:val="002A25C9"/>
    <w:pPr>
      <w:keepNext/>
      <w:keepLines/>
      <w:spacing w:before="480" w:after="0"/>
      <w:outlineLvl w:val="0"/>
    </w:pPr>
    <w:rPr>
      <w:rFonts w:asciiTheme="majorHAnsi" w:eastAsiaTheme="majorEastAsia" w:hAnsiTheme="majorHAnsi" w:cstheme="majorBidi"/>
      <w:b/>
      <w:bCs/>
      <w:color w:val="1F4E79"/>
      <w:sz w:val="28"/>
      <w:szCs w:val="28"/>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973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73E8"/>
    <w:rPr>
      <w:rFonts w:ascii="Tahoma" w:hAnsi="Tahoma" w:cs="Tahoma"/>
      <w:sz w:val="16"/>
      <w:szCs w:val="16"/>
    </w:rPr>
  </w:style>
  <w:style w:type="paragraph" w:styleId="stbilgi">
    <w:name w:val="header"/>
    <w:basedOn w:val="Normal"/>
    <w:link w:val="stbilgiChar"/>
    <w:uiPriority w:val="99"/>
    <w:unhideWhenUsed/>
    <w:rsid w:val="00A973E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973E8"/>
  </w:style>
  <w:style w:type="paragraph" w:styleId="Altbilgi">
    <w:name w:val="footer"/>
    <w:basedOn w:val="Normal"/>
    <w:link w:val="AltbilgiChar"/>
    <w:uiPriority w:val="99"/>
    <w:unhideWhenUsed/>
    <w:rsid w:val="00A973E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973E8"/>
  </w:style>
  <w:style w:type="paragraph" w:styleId="NormalWeb">
    <w:name w:val="Normal (Web)"/>
    <w:basedOn w:val="Normal"/>
    <w:uiPriority w:val="99"/>
    <w:semiHidden/>
    <w:unhideWhenUsed/>
    <w:rsid w:val="00A973E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2A25C9"/>
    <w:rPr>
      <w:rFonts w:asciiTheme="majorHAnsi" w:eastAsiaTheme="majorEastAsia" w:hAnsiTheme="majorHAnsi" w:cstheme="majorBidi"/>
      <w:b/>
      <w:bCs/>
      <w:color w:val="1F4E79"/>
      <w:sz w:val="28"/>
      <w:szCs w:val="28"/>
      <w:lang w:val="en-US"/>
    </w:rPr>
  </w:style>
  <w:style w:type="paragraph" w:styleId="ListeParagraf">
    <w:name w:val="List Paragraph"/>
    <w:basedOn w:val="Normal"/>
    <w:uiPriority w:val="34"/>
    <w:qFormat/>
    <w:rsid w:val="002A25C9"/>
    <w:pPr>
      <w:ind w:left="720"/>
      <w:contextualSpacing/>
    </w:pPr>
    <w:rPr>
      <w:rFonts w:ascii="Arial" w:eastAsia="Arial" w:hAnsi="Arial"/>
      <w:sz w:val="21"/>
      <w:lang w:val="en-US"/>
    </w:rPr>
  </w:style>
  <w:style w:type="paragraph" w:styleId="ListeMaddemi">
    <w:name w:val="List Bullet"/>
    <w:basedOn w:val="Normal"/>
    <w:uiPriority w:val="99"/>
    <w:unhideWhenUsed/>
    <w:rsid w:val="002A25C9"/>
    <w:pPr>
      <w:numPr>
        <w:numId w:val="1"/>
      </w:numPr>
      <w:contextualSpacing/>
    </w:pPr>
    <w:rPr>
      <w:rFonts w:ascii="Arial" w:eastAsia="Arial" w:hAnsi="Arial"/>
      <w:sz w:val="21"/>
      <w:lang w:val="en-US"/>
    </w:rPr>
  </w:style>
  <w:style w:type="table" w:styleId="TabloKlavuzu">
    <w:name w:val="Table Grid"/>
    <w:basedOn w:val="NormalTablo"/>
    <w:uiPriority w:val="59"/>
    <w:rsid w:val="00E7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79B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3E8"/>
  </w:style>
  <w:style w:type="paragraph" w:styleId="Balk1">
    <w:name w:val="heading 1"/>
    <w:basedOn w:val="Normal"/>
    <w:next w:val="Normal"/>
    <w:link w:val="Balk1Char"/>
    <w:uiPriority w:val="9"/>
    <w:qFormat/>
    <w:rsid w:val="002A25C9"/>
    <w:pPr>
      <w:keepNext/>
      <w:keepLines/>
      <w:spacing w:before="480" w:after="0"/>
      <w:outlineLvl w:val="0"/>
    </w:pPr>
    <w:rPr>
      <w:rFonts w:asciiTheme="majorHAnsi" w:eastAsiaTheme="majorEastAsia" w:hAnsiTheme="majorHAnsi" w:cstheme="majorBidi"/>
      <w:b/>
      <w:bCs/>
      <w:color w:val="1F4E79"/>
      <w:sz w:val="28"/>
      <w:szCs w:val="28"/>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973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973E8"/>
    <w:rPr>
      <w:rFonts w:ascii="Tahoma" w:hAnsi="Tahoma" w:cs="Tahoma"/>
      <w:sz w:val="16"/>
      <w:szCs w:val="16"/>
    </w:rPr>
  </w:style>
  <w:style w:type="paragraph" w:styleId="stbilgi">
    <w:name w:val="header"/>
    <w:basedOn w:val="Normal"/>
    <w:link w:val="stbilgiChar"/>
    <w:uiPriority w:val="99"/>
    <w:unhideWhenUsed/>
    <w:rsid w:val="00A973E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973E8"/>
  </w:style>
  <w:style w:type="paragraph" w:styleId="Altbilgi">
    <w:name w:val="footer"/>
    <w:basedOn w:val="Normal"/>
    <w:link w:val="AltbilgiChar"/>
    <w:uiPriority w:val="99"/>
    <w:unhideWhenUsed/>
    <w:rsid w:val="00A973E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973E8"/>
  </w:style>
  <w:style w:type="paragraph" w:styleId="NormalWeb">
    <w:name w:val="Normal (Web)"/>
    <w:basedOn w:val="Normal"/>
    <w:uiPriority w:val="99"/>
    <w:semiHidden/>
    <w:unhideWhenUsed/>
    <w:rsid w:val="00A973E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2A25C9"/>
    <w:rPr>
      <w:rFonts w:asciiTheme="majorHAnsi" w:eastAsiaTheme="majorEastAsia" w:hAnsiTheme="majorHAnsi" w:cstheme="majorBidi"/>
      <w:b/>
      <w:bCs/>
      <w:color w:val="1F4E79"/>
      <w:sz w:val="28"/>
      <w:szCs w:val="28"/>
      <w:lang w:val="en-US"/>
    </w:rPr>
  </w:style>
  <w:style w:type="paragraph" w:styleId="ListeParagraf">
    <w:name w:val="List Paragraph"/>
    <w:basedOn w:val="Normal"/>
    <w:uiPriority w:val="34"/>
    <w:qFormat/>
    <w:rsid w:val="002A25C9"/>
    <w:pPr>
      <w:ind w:left="720"/>
      <w:contextualSpacing/>
    </w:pPr>
    <w:rPr>
      <w:rFonts w:ascii="Arial" w:eastAsia="Arial" w:hAnsi="Arial"/>
      <w:sz w:val="21"/>
      <w:lang w:val="en-US"/>
    </w:rPr>
  </w:style>
  <w:style w:type="paragraph" w:styleId="ListeMaddemi">
    <w:name w:val="List Bullet"/>
    <w:basedOn w:val="Normal"/>
    <w:uiPriority w:val="99"/>
    <w:unhideWhenUsed/>
    <w:rsid w:val="002A25C9"/>
    <w:pPr>
      <w:numPr>
        <w:numId w:val="1"/>
      </w:numPr>
      <w:contextualSpacing/>
    </w:pPr>
    <w:rPr>
      <w:rFonts w:ascii="Arial" w:eastAsia="Arial" w:hAnsi="Arial"/>
      <w:sz w:val="21"/>
      <w:lang w:val="en-US"/>
    </w:rPr>
  </w:style>
  <w:style w:type="table" w:styleId="TabloKlavuzu">
    <w:name w:val="Table Grid"/>
    <w:basedOn w:val="NormalTablo"/>
    <w:uiPriority w:val="59"/>
    <w:rsid w:val="00E7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79B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3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220</Words>
  <Characters>1256</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 Ofisi  3</dc:creator>
  <cp:lastModifiedBy>Muasebe</cp:lastModifiedBy>
  <cp:revision>16</cp:revision>
  <dcterms:created xsi:type="dcterms:W3CDTF">2026-07-06T10:34:00Z</dcterms:created>
  <dcterms:modified xsi:type="dcterms:W3CDTF">2026-10-08T07:35:00Z</dcterms:modified>
</cp:coreProperties>
</file>